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C36B" w14:textId="77777777" w:rsidR="00F32782" w:rsidRDefault="00F32782">
      <w:pPr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</w:pPr>
      <w:bookmarkStart w:id="0" w:name="_Hlk147396413"/>
      <w:bookmarkEnd w:id="0"/>
      <w:r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t>Fakta 1:</w:t>
      </w:r>
      <w:r w:rsidR="00D93A5B" w:rsidRPr="00D93A5B"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t xml:space="preserve"> </w:t>
      </w:r>
      <w:r w:rsidR="00D93A5B" w:rsidRPr="00D93A5B">
        <w:rPr>
          <w:rFonts w:ascii="Century Gothic" w:hAnsi="Century Gothic"/>
          <w:b/>
          <w:bCs/>
          <w:color w:val="2E74B5" w:themeColor="accent5" w:themeShade="BF"/>
          <w:sz w:val="40"/>
          <w:szCs w:val="40"/>
          <w:u w:val="single"/>
        </w:rPr>
        <w:t>90% av datainnbrudd</w:t>
      </w:r>
    </w:p>
    <w:p w14:paraId="7E3BE2C4" w14:textId="77777777" w:rsidR="00CF0CDA" w:rsidRPr="00D93A5B" w:rsidRDefault="00D93A5B">
      <w:pPr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</w:pPr>
      <w:r w:rsidRPr="00D93A5B"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t>starter med en svinde</w:t>
      </w:r>
      <w:r w:rsidR="007B1146"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t>l</w:t>
      </w:r>
      <w:r w:rsidRPr="00D93A5B"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t>-epost</w:t>
      </w:r>
      <w:r w:rsidR="00F32782"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t>!</w:t>
      </w:r>
    </w:p>
    <w:p w14:paraId="5A7785FE" w14:textId="77777777" w:rsidR="00D93A5B" w:rsidRDefault="00D93A5B">
      <w:pPr>
        <w:rPr>
          <w:rFonts w:ascii="Century Gothic" w:hAnsi="Century Gothic"/>
          <w:color w:val="C10F81"/>
        </w:rPr>
      </w:pPr>
      <w:r w:rsidRPr="00D93A5B">
        <w:rPr>
          <w:rFonts w:ascii="Century Gothic" w:hAnsi="Century Gothic"/>
          <w:color w:val="C10F81"/>
          <w:sz w:val="36"/>
          <w:szCs w:val="36"/>
        </w:rPr>
        <w:t>Sikre bedriften ved å styrke den</w:t>
      </w:r>
      <w:r w:rsidRPr="00D93A5B">
        <w:rPr>
          <w:rFonts w:ascii="Century Gothic" w:hAnsi="Century Gothic"/>
          <w:color w:val="C10F81"/>
          <w:sz w:val="36"/>
          <w:szCs w:val="36"/>
        </w:rPr>
        <w:br/>
        <w:t>interne sikkerhetskulturen</w:t>
      </w:r>
      <w:r w:rsidRPr="00D93A5B">
        <w:rPr>
          <w:rFonts w:ascii="Century Gothic" w:hAnsi="Century Gothic"/>
          <w:color w:val="C10F81"/>
        </w:rPr>
        <w:t xml:space="preserve">. </w:t>
      </w:r>
      <w:r>
        <w:rPr>
          <w:rFonts w:ascii="Century Gothic" w:hAnsi="Century Gothic"/>
          <w:noProof/>
          <w:color w:val="C10F81"/>
          <w:sz w:val="36"/>
          <w:szCs w:val="36"/>
        </w:rPr>
        <w:drawing>
          <wp:inline distT="0" distB="0" distL="0" distR="0" wp14:anchorId="5B7D9D83" wp14:editId="7D1089F8">
            <wp:extent cx="3771900" cy="2593181"/>
            <wp:effectExtent l="0" t="0" r="0" b="0"/>
            <wp:docPr id="171231404" name="Bilde 1" descr="Et bilde som inneholder tegnefilm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1404" name="Bilde 1" descr="Et bilde som inneholder tegnefilm, skjermbild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570" cy="260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C46CD" w14:textId="77777777" w:rsidR="004C113B" w:rsidRDefault="004C113B">
      <w:pPr>
        <w:rPr>
          <w:rFonts w:ascii="Century Gothic" w:hAnsi="Century Gothic"/>
          <w:b/>
          <w:bCs/>
          <w:color w:val="C10F81"/>
          <w:sz w:val="20"/>
          <w:szCs w:val="20"/>
        </w:rPr>
      </w:pPr>
      <w:r w:rsidRPr="005932EF">
        <w:rPr>
          <w:rFonts w:ascii="Century Gothic" w:hAnsi="Century Gothic"/>
          <w:color w:val="C10F81"/>
          <w:sz w:val="20"/>
          <w:szCs w:val="20"/>
        </w:rPr>
        <w:t>Et datainnbrudd kan resultere i stor skade for en bedrift</w:t>
      </w:r>
      <w:r w:rsidR="00931B78" w:rsidRPr="005932EF">
        <w:rPr>
          <w:rFonts w:ascii="Century Gothic" w:hAnsi="Century Gothic"/>
          <w:color w:val="C10F81"/>
          <w:sz w:val="20"/>
          <w:szCs w:val="20"/>
        </w:rPr>
        <w:t xml:space="preserve">. Å miste tilgang til sine data eller systemer kan få store konsekvenser. </w:t>
      </w:r>
      <w:r w:rsidR="00931B78" w:rsidRPr="005932EF">
        <w:rPr>
          <w:rFonts w:ascii="Century Gothic" w:hAnsi="Century Gothic"/>
          <w:b/>
          <w:bCs/>
          <w:color w:val="C10F81"/>
          <w:sz w:val="20"/>
          <w:szCs w:val="20"/>
        </w:rPr>
        <w:t>Hvordan ville din bedrift blitt påvirket om tilgangen til å jobbe med systemer, e-post eller tilgang til dokumenter ble utilgjengelig?</w:t>
      </w:r>
    </w:p>
    <w:p w14:paraId="0D150509" w14:textId="77777777" w:rsidR="00F32782" w:rsidRPr="00D93A5B" w:rsidRDefault="00F32782" w:rsidP="00F32782">
      <w:pPr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</w:pPr>
      <w:r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br/>
        <w:t>Fakta 2:</w:t>
      </w:r>
      <w:r w:rsidRPr="00D93A5B"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t xml:space="preserve"> </w:t>
      </w:r>
      <w:r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t>Riktig system</w:t>
      </w:r>
      <w:r w:rsidRPr="00F32782">
        <w:rPr>
          <w:rFonts w:ascii="Century Gothic" w:hAnsi="Century Gothic"/>
          <w:b/>
          <w:bCs/>
          <w:color w:val="2E74B5" w:themeColor="accent5" w:themeShade="BF"/>
          <w:sz w:val="40"/>
          <w:szCs w:val="40"/>
        </w:rPr>
        <w:t xml:space="preserve"> for </w:t>
      </w:r>
      <w:r>
        <w:rPr>
          <w:rFonts w:ascii="Century Gothic" w:hAnsi="Century Gothic"/>
          <w:b/>
          <w:bCs/>
          <w:color w:val="2E74B5" w:themeColor="accent5" w:themeShade="BF"/>
          <w:sz w:val="40"/>
          <w:szCs w:val="40"/>
          <w:u w:val="single"/>
        </w:rPr>
        <w:t>bevisstgjøring</w:t>
      </w:r>
      <w:r>
        <w:rPr>
          <w:rFonts w:ascii="Century Gothic" w:hAnsi="Century Gothic"/>
          <w:b/>
          <w:bCs/>
          <w:color w:val="2E74B5" w:themeColor="accent5" w:themeShade="BF"/>
          <w:sz w:val="40"/>
          <w:szCs w:val="40"/>
          <w:u w:val="single"/>
        </w:rPr>
        <w:br/>
        <w:t>av ansatte senker faren for datainnbrudd</w:t>
      </w:r>
      <w:r w:rsidR="00790F5C">
        <w:rPr>
          <w:rFonts w:ascii="Century Gothic" w:hAnsi="Century Gothic"/>
          <w:b/>
          <w:bCs/>
          <w:color w:val="2E74B5" w:themeColor="accent5" w:themeShade="BF"/>
          <w:sz w:val="40"/>
          <w:szCs w:val="40"/>
          <w:u w:val="single"/>
        </w:rPr>
        <w:t>: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9"/>
      </w:tblGrid>
      <w:tr w:rsidR="00790F5C" w14:paraId="3D92762C" w14:textId="77777777" w:rsidTr="00790F5C">
        <w:tc>
          <w:tcPr>
            <w:tcW w:w="4731" w:type="dxa"/>
          </w:tcPr>
          <w:p w14:paraId="7A6EE695" w14:textId="77777777" w:rsidR="00790F5C" w:rsidRDefault="00790F5C" w:rsidP="00D6469D">
            <w:pPr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 w:rsidRPr="00F32782">
              <w:rPr>
                <w:rFonts w:ascii="Century Gothic" w:hAnsi="Century Gothic"/>
                <w:noProof/>
                <w:color w:val="C10F81"/>
                <w:sz w:val="20"/>
                <w:szCs w:val="20"/>
              </w:rPr>
              <w:drawing>
                <wp:inline distT="0" distB="0" distL="0" distR="0" wp14:anchorId="0D50EB02" wp14:editId="74546C89">
                  <wp:extent cx="2686050" cy="2167155"/>
                  <wp:effectExtent l="0" t="0" r="0" b="5080"/>
                  <wp:docPr id="833331918" name="Bilde 833331918" descr="Et bilde som inneholder tekst, skjermbilde, Font, lin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79233" name="Bilde 1" descr="Et bilde som inneholder tekst, skjermbilde, Font, line&#10;&#10;Automatisk generert beskrivels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859" cy="218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</w:tcPr>
          <w:p w14:paraId="0B90EACD" w14:textId="77777777" w:rsidR="00790F5C" w:rsidRDefault="00790F5C" w:rsidP="00D6469D">
            <w:pPr>
              <w:spacing w:after="160" w:line="360" w:lineRule="auto"/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</w:pPr>
          </w:p>
          <w:p w14:paraId="518C79F0" w14:textId="77777777" w:rsidR="00790F5C" w:rsidRPr="00FC250A" w:rsidRDefault="00790F5C" w:rsidP="00D6469D">
            <w:pPr>
              <w:spacing w:line="360" w:lineRule="auto"/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</w:pPr>
            <w:r w:rsidRPr="00FC250A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 xml:space="preserve">Uavhengig av om bedriften er stor eller liten, </w:t>
            </w:r>
            <w:r w:rsidRPr="00FC250A"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  <w:t>nettkriminelle vil gå etter det enkleste byttet</w:t>
            </w:r>
            <w:r w:rsidRPr="00FC250A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 xml:space="preserve">. </w:t>
            </w:r>
            <w:r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Mange tror at de største bedriftene er mest utsatt, men tvert imot, så er de mindre bedriftene som blir oftest utsatt for datainnbrudd.</w:t>
            </w:r>
          </w:p>
          <w:p w14:paraId="152EC043" w14:textId="77777777" w:rsidR="00790F5C" w:rsidRDefault="00790F5C" w:rsidP="00D6469D">
            <w:pPr>
              <w:spacing w:line="360" w:lineRule="auto"/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</w:p>
        </w:tc>
      </w:tr>
    </w:tbl>
    <w:p w14:paraId="36CC59CA" w14:textId="77777777" w:rsidR="00962122" w:rsidRDefault="00962122">
      <w:pPr>
        <w:rPr>
          <w:rFonts w:ascii="Century Gothic" w:hAnsi="Century Gothic"/>
          <w:color w:val="2E74B5" w:themeColor="accent5" w:themeShade="BF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790F5C" w14:paraId="15091866" w14:textId="77777777" w:rsidTr="00D96A7C">
        <w:trPr>
          <w:trHeight w:val="989"/>
        </w:trPr>
        <w:tc>
          <w:tcPr>
            <w:tcW w:w="1271" w:type="dxa"/>
          </w:tcPr>
          <w:p w14:paraId="589D721F" w14:textId="77777777" w:rsidR="00790F5C" w:rsidRDefault="00D96A7C">
            <w:pPr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C10F81"/>
                <w:sz w:val="20"/>
                <w:szCs w:val="20"/>
              </w:rPr>
              <w:drawing>
                <wp:inline distT="0" distB="0" distL="0" distR="0" wp14:anchorId="4AB1F0BD" wp14:editId="276D4F04">
                  <wp:extent cx="542925" cy="504825"/>
                  <wp:effectExtent l="0" t="0" r="9525" b="9525"/>
                  <wp:docPr id="1147387770" name="Bilde 2" descr="Et bilde som inneholder Elektrisk blå, lilla, Grafikk, symbo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87770" name="Bilde 2" descr="Et bilde som inneholder Elektrisk blå, lilla, Grafikk, symbol&#10;&#10;Automatisk generert beskrivels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2B300400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 w:rsidRPr="00D96A7C"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  <w:t>Ferdighetsvurdering</w:t>
            </w:r>
          </w:p>
          <w:p w14:paraId="6C164DB0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Begynn med en vurdering av bevissthetsnivåer blant de</w:t>
            </w:r>
          </w:p>
          <w:p w14:paraId="2EAF430A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ansatte. Velg standard konfigurasjon, eller tilpasset trening for</w:t>
            </w:r>
          </w:p>
          <w:p w14:paraId="14AB91E7" w14:textId="77777777" w:rsidR="00790F5C" w:rsidRDefault="00D96A7C" w:rsidP="00D96A7C">
            <w:pPr>
              <w:spacing w:line="276" w:lineRule="auto"/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forskjellige brukergrupper, avdelinger, eller lignende.</w:t>
            </w:r>
            <w:r>
              <w:rPr>
                <w:rFonts w:ascii="Century Gothic" w:hAnsi="Century Gothic"/>
                <w:color w:val="C10F81"/>
                <w:sz w:val="20"/>
                <w:szCs w:val="20"/>
              </w:rPr>
              <w:br/>
            </w:r>
          </w:p>
        </w:tc>
      </w:tr>
      <w:tr w:rsidR="00790F5C" w14:paraId="03FF65B6" w14:textId="77777777" w:rsidTr="00D96A7C">
        <w:trPr>
          <w:trHeight w:val="1015"/>
        </w:trPr>
        <w:tc>
          <w:tcPr>
            <w:tcW w:w="1271" w:type="dxa"/>
          </w:tcPr>
          <w:p w14:paraId="18F9AD7D" w14:textId="77777777" w:rsidR="00790F5C" w:rsidRDefault="00D96A7C">
            <w:pPr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C10F81"/>
                <w:sz w:val="20"/>
                <w:szCs w:val="20"/>
              </w:rPr>
              <w:drawing>
                <wp:inline distT="0" distB="0" distL="0" distR="0" wp14:anchorId="277D0374" wp14:editId="01FA390F">
                  <wp:extent cx="542925" cy="504825"/>
                  <wp:effectExtent l="0" t="0" r="9525" b="9525"/>
                  <wp:docPr id="582574184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74184" name="Bilde 58257418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3D81633C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 w:rsidRPr="00D96A7C"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  <w:t>Opplæring</w:t>
            </w:r>
          </w:p>
          <w:p w14:paraId="27C8D1EF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Verdens største bibliotek med varierte moduler:</w:t>
            </w:r>
          </w:p>
          <w:p w14:paraId="5E2A8F32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interaktive moduler, videoer, spill, plakater og nyhetsbrev.</w:t>
            </w:r>
          </w:p>
          <w:p w14:paraId="21C4550C" w14:textId="77777777" w:rsidR="00790F5C" w:rsidRDefault="00D96A7C" w:rsidP="00D96A7C">
            <w:pPr>
              <w:spacing w:line="276" w:lineRule="auto"/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Kampanjer er automatiserte og brukere får påminnelser.</w:t>
            </w:r>
            <w:r>
              <w:rPr>
                <w:rFonts w:ascii="Century Gothic" w:hAnsi="Century Gothic"/>
                <w:color w:val="C10F81"/>
                <w:sz w:val="20"/>
                <w:szCs w:val="20"/>
              </w:rPr>
              <w:br/>
            </w:r>
          </w:p>
        </w:tc>
      </w:tr>
      <w:tr w:rsidR="00790F5C" w14:paraId="1AC3317C" w14:textId="77777777" w:rsidTr="00D96A7C">
        <w:trPr>
          <w:trHeight w:val="1054"/>
        </w:trPr>
        <w:tc>
          <w:tcPr>
            <w:tcW w:w="1271" w:type="dxa"/>
          </w:tcPr>
          <w:p w14:paraId="77ED9B01" w14:textId="77777777" w:rsidR="00790F5C" w:rsidRDefault="00D96A7C">
            <w:pPr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C10F81"/>
                <w:sz w:val="20"/>
                <w:szCs w:val="20"/>
              </w:rPr>
              <w:drawing>
                <wp:inline distT="0" distB="0" distL="0" distR="0" wp14:anchorId="776BA599" wp14:editId="77BCE4C7">
                  <wp:extent cx="542925" cy="504825"/>
                  <wp:effectExtent l="0" t="0" r="9525" b="9525"/>
                  <wp:docPr id="1480960775" name="Bilde 4" descr="Et bilde som inneholder metallvarer, kro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60775" name="Bilde 4" descr="Et bilde som inneholder metallvarer, krok&#10;&#10;Automatisk generert beskrivels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716075CA" w14:textId="596F0599" w:rsidR="00D96A7C" w:rsidRPr="00D96A7C" w:rsidRDefault="00920C74" w:rsidP="00D96A7C">
            <w:pPr>
              <w:spacing w:line="276" w:lineRule="auto"/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  <w:t>S</w:t>
            </w:r>
            <w:r w:rsidR="00D96A7C" w:rsidRPr="00D96A7C"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  <w:t>imuleringer</w:t>
            </w:r>
          </w:p>
          <w:p w14:paraId="1C93AD1D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Test og kartlegg de ansattes reaksjonsmønster. Med kunstig</w:t>
            </w:r>
          </w:p>
          <w:p w14:paraId="6864E635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intelligens vurderer systemet brukernes håndtering av</w:t>
            </w:r>
          </w:p>
          <w:p w14:paraId="01E073B2" w14:textId="466D44C2" w:rsidR="00790F5C" w:rsidRDefault="00D96A7C" w:rsidP="00D96A7C">
            <w:pPr>
              <w:spacing w:line="276" w:lineRule="auto"/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eksempelvis</w:t>
            </w:r>
            <w:r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 xml:space="preserve"> </w:t>
            </w: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svindel-epost</w:t>
            </w:r>
            <w:r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, og tilpasser utfordringene mot resultater</w:t>
            </w:r>
            <w:r w:rsidR="009F1744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br/>
              <w:t>for best læringsutbytte</w:t>
            </w:r>
            <w:r w:rsidR="006657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br/>
            </w:r>
          </w:p>
        </w:tc>
      </w:tr>
      <w:tr w:rsidR="00790F5C" w14:paraId="2EE1E0AC" w14:textId="77777777" w:rsidTr="00D96A7C">
        <w:trPr>
          <w:trHeight w:val="1080"/>
        </w:trPr>
        <w:tc>
          <w:tcPr>
            <w:tcW w:w="1271" w:type="dxa"/>
          </w:tcPr>
          <w:p w14:paraId="4D4E0FE8" w14:textId="77777777" w:rsidR="00790F5C" w:rsidRDefault="00D96A7C">
            <w:pPr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C10F81"/>
                <w:sz w:val="20"/>
                <w:szCs w:val="20"/>
              </w:rPr>
              <w:drawing>
                <wp:inline distT="0" distB="0" distL="0" distR="0" wp14:anchorId="24A1A35A" wp14:editId="68046D50">
                  <wp:extent cx="542925" cy="504825"/>
                  <wp:effectExtent l="0" t="0" r="9525" b="9525"/>
                  <wp:docPr id="1606121768" name="Bilde 5" descr="Et bilde som inneholder Grafikk, Font, desig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121768" name="Bilde 5" descr="Et bilde som inneholder Grafikk, Font, design&#10;&#10;Automatisk generert beskrivels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46C5080E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 w:rsidRPr="00D96A7C"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  <w:t>Se resultatene</w:t>
            </w:r>
          </w:p>
          <w:p w14:paraId="0FD2D396" w14:textId="77777777" w:rsidR="00D96A7C" w:rsidRPr="00D96A7C" w:rsidRDefault="00D96A7C" w:rsidP="00D96A7C">
            <w:pPr>
              <w:spacing w:line="276" w:lineRule="auto"/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Rapportene viser bl.a. kontinuerlig fremgang for bedriften,</w:t>
            </w:r>
          </w:p>
          <w:p w14:paraId="260BD472" w14:textId="77777777" w:rsidR="00790F5C" w:rsidRDefault="00D96A7C" w:rsidP="00D96A7C">
            <w:pPr>
              <w:spacing w:line="276" w:lineRule="auto"/>
              <w:rPr>
                <w:rFonts w:ascii="Century Gothic" w:hAnsi="Century Gothic"/>
                <w:b/>
                <w:bCs/>
                <w:color w:val="C10F81"/>
                <w:sz w:val="20"/>
                <w:szCs w:val="20"/>
              </w:rPr>
            </w:pPr>
            <w:r w:rsidRPr="00D96A7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>slik at du lett kan male verdien av investeringen.</w:t>
            </w:r>
          </w:p>
        </w:tc>
      </w:tr>
    </w:tbl>
    <w:p w14:paraId="7C804D6F" w14:textId="77777777" w:rsidR="00882FFB" w:rsidRDefault="00882FFB">
      <w:pPr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</w:pPr>
    </w:p>
    <w:p w14:paraId="1F471196" w14:textId="5D3D3014" w:rsidR="00931B78" w:rsidRPr="005932EF" w:rsidRDefault="00931B78">
      <w:pPr>
        <w:rPr>
          <w:rFonts w:ascii="Century Gothic" w:hAnsi="Century Gothic"/>
          <w:color w:val="C10F81"/>
          <w:sz w:val="20"/>
          <w:szCs w:val="20"/>
        </w:rPr>
      </w:pPr>
      <w:r w:rsidRPr="005932EF">
        <w:rPr>
          <w:rFonts w:ascii="Century Gothic" w:hAnsi="Century Gothic"/>
          <w:color w:val="C10F81"/>
          <w:sz w:val="20"/>
          <w:szCs w:val="20"/>
        </w:rPr>
        <w:t>Ved å benytte en løsning som vil trene og teste de ansatte kontinuerlig på en intuitiv og engasjerende måte, vil læringsutbyttet bli stort og bedriften stå bedre rustet mot et datainnbrudd.</w:t>
      </w:r>
      <w:r w:rsidR="00FE477B">
        <w:rPr>
          <w:rFonts w:ascii="Century Gothic" w:hAnsi="Century Gothic"/>
          <w:color w:val="C10F81"/>
          <w:sz w:val="20"/>
          <w:szCs w:val="20"/>
        </w:rPr>
        <w:t xml:space="preserve"> Siste linjen i forsvaret </w:t>
      </w:r>
      <w:r w:rsidR="00500B4C">
        <w:rPr>
          <w:rFonts w:ascii="Century Gothic" w:hAnsi="Century Gothic"/>
          <w:color w:val="C10F81"/>
          <w:sz w:val="20"/>
          <w:szCs w:val="20"/>
        </w:rPr>
        <w:t>vil alltid være</w:t>
      </w:r>
      <w:r w:rsidR="00FE477B">
        <w:rPr>
          <w:rFonts w:ascii="Century Gothic" w:hAnsi="Century Gothic"/>
          <w:color w:val="C10F81"/>
          <w:sz w:val="20"/>
          <w:szCs w:val="20"/>
        </w:rPr>
        <w:t xml:space="preserve"> brukerne, og har de kunnskapen om å avsløre en falsk e-post</w:t>
      </w:r>
      <w:r w:rsidR="007667F1">
        <w:rPr>
          <w:rFonts w:ascii="Century Gothic" w:hAnsi="Century Gothic"/>
          <w:color w:val="C10F81"/>
          <w:sz w:val="20"/>
          <w:szCs w:val="20"/>
        </w:rPr>
        <w:t xml:space="preserve">, </w:t>
      </w:r>
      <w:r w:rsidR="00FE477B">
        <w:rPr>
          <w:rFonts w:ascii="Century Gothic" w:hAnsi="Century Gothic"/>
          <w:color w:val="C10F81"/>
          <w:sz w:val="20"/>
          <w:szCs w:val="20"/>
        </w:rPr>
        <w:t>nettside</w:t>
      </w:r>
      <w:r w:rsidR="007667F1">
        <w:rPr>
          <w:rFonts w:ascii="Century Gothic" w:hAnsi="Century Gothic"/>
          <w:color w:val="C10F81"/>
          <w:sz w:val="20"/>
          <w:szCs w:val="20"/>
        </w:rPr>
        <w:t xml:space="preserve"> eller andre svindelforsøk</w:t>
      </w:r>
      <w:r w:rsidR="00FE477B">
        <w:rPr>
          <w:rFonts w:ascii="Century Gothic" w:hAnsi="Century Gothic"/>
          <w:color w:val="C10F81"/>
          <w:sz w:val="20"/>
          <w:szCs w:val="20"/>
        </w:rPr>
        <w:t>, så vil bedriftens sikkerhet styrkes betraktelig!</w:t>
      </w:r>
    </w:p>
    <w:p w14:paraId="047A6A42" w14:textId="77777777" w:rsidR="00931B78" w:rsidRPr="005932EF" w:rsidRDefault="00931B78" w:rsidP="00931B78">
      <w:pPr>
        <w:pStyle w:val="ListParagraph"/>
        <w:numPr>
          <w:ilvl w:val="0"/>
          <w:numId w:val="2"/>
        </w:numPr>
        <w:rPr>
          <w:rFonts w:ascii="Century Gothic" w:hAnsi="Century Gothic"/>
          <w:color w:val="C10F81"/>
          <w:sz w:val="20"/>
          <w:szCs w:val="20"/>
        </w:rPr>
      </w:pPr>
      <w:r w:rsidRPr="00F224CF">
        <w:rPr>
          <w:rFonts w:ascii="Century Gothic" w:hAnsi="Century Gothic"/>
          <w:b/>
          <w:bCs/>
          <w:color w:val="C10F81"/>
          <w:sz w:val="20"/>
          <w:szCs w:val="20"/>
        </w:rPr>
        <w:t>Simuleringer styrt av kunstig intelligens</w:t>
      </w:r>
      <w:r w:rsidRPr="005932EF">
        <w:rPr>
          <w:rFonts w:ascii="Century Gothic" w:hAnsi="Century Gothic"/>
          <w:color w:val="C10F81"/>
          <w:sz w:val="20"/>
          <w:szCs w:val="20"/>
        </w:rPr>
        <w:t xml:space="preserve"> for å best tilpasse seg brukerne individuelt</w:t>
      </w:r>
      <w:r w:rsidR="00962122">
        <w:rPr>
          <w:rFonts w:ascii="Century Gothic" w:hAnsi="Century Gothic"/>
          <w:color w:val="C10F81"/>
          <w:sz w:val="20"/>
          <w:szCs w:val="20"/>
        </w:rPr>
        <w:t xml:space="preserve"> og gi mest mulig reell testing og progresjon</w:t>
      </w:r>
      <w:r w:rsidRPr="005932EF">
        <w:rPr>
          <w:rFonts w:ascii="Century Gothic" w:hAnsi="Century Gothic"/>
          <w:color w:val="C10F81"/>
          <w:sz w:val="20"/>
          <w:szCs w:val="20"/>
        </w:rPr>
        <w:t>.</w:t>
      </w:r>
      <w:r w:rsidR="005932EF" w:rsidRPr="005932EF">
        <w:rPr>
          <w:rFonts w:ascii="Century Gothic" w:hAnsi="Century Gothic"/>
          <w:color w:val="C10F81"/>
          <w:sz w:val="20"/>
          <w:szCs w:val="20"/>
        </w:rPr>
        <w:br/>
      </w:r>
    </w:p>
    <w:p w14:paraId="674B1362" w14:textId="77777777" w:rsidR="005932EF" w:rsidRPr="005932EF" w:rsidRDefault="00931B78" w:rsidP="005932EF">
      <w:pPr>
        <w:pStyle w:val="ListParagraph"/>
        <w:numPr>
          <w:ilvl w:val="0"/>
          <w:numId w:val="2"/>
        </w:numPr>
        <w:rPr>
          <w:rFonts w:ascii="Century Gothic" w:hAnsi="Century Gothic"/>
          <w:color w:val="C10F81"/>
          <w:sz w:val="20"/>
          <w:szCs w:val="20"/>
        </w:rPr>
      </w:pPr>
      <w:r w:rsidRPr="005932EF">
        <w:rPr>
          <w:rFonts w:ascii="Century Gothic" w:hAnsi="Century Gothic"/>
          <w:color w:val="C10F81"/>
          <w:sz w:val="20"/>
          <w:szCs w:val="20"/>
        </w:rPr>
        <w:t xml:space="preserve">Trening som vil sammenfattes av forskjellige kategorier </w:t>
      </w:r>
      <w:r w:rsidR="00962122">
        <w:rPr>
          <w:rFonts w:ascii="Century Gothic" w:hAnsi="Century Gothic"/>
          <w:color w:val="C10F81"/>
          <w:sz w:val="20"/>
          <w:szCs w:val="20"/>
        </w:rPr>
        <w:t>med alt fra</w:t>
      </w:r>
      <w:r w:rsidRPr="005932EF">
        <w:rPr>
          <w:rFonts w:ascii="Century Gothic" w:hAnsi="Century Gothic"/>
          <w:color w:val="C10F81"/>
          <w:sz w:val="20"/>
          <w:szCs w:val="20"/>
        </w:rPr>
        <w:t xml:space="preserve"> datahåndtering, forskjellige svindelmetoder og sosial manipulasjon,</w:t>
      </w:r>
      <w:r w:rsidR="00962122">
        <w:rPr>
          <w:rFonts w:ascii="Century Gothic" w:hAnsi="Century Gothic"/>
          <w:color w:val="C10F81"/>
          <w:sz w:val="20"/>
          <w:szCs w:val="20"/>
        </w:rPr>
        <w:t xml:space="preserve"> kryptovirus,</w:t>
      </w:r>
      <w:r w:rsidRPr="005932EF">
        <w:rPr>
          <w:rFonts w:ascii="Century Gothic" w:hAnsi="Century Gothic"/>
          <w:color w:val="C10F81"/>
          <w:sz w:val="20"/>
          <w:szCs w:val="20"/>
        </w:rPr>
        <w:t xml:space="preserve"> fysisk sikring, </w:t>
      </w:r>
      <w:r w:rsidR="00962122">
        <w:rPr>
          <w:rFonts w:ascii="Century Gothic" w:hAnsi="Century Gothic"/>
          <w:color w:val="C10F81"/>
          <w:sz w:val="20"/>
          <w:szCs w:val="20"/>
        </w:rPr>
        <w:t xml:space="preserve">passord, </w:t>
      </w:r>
      <w:r w:rsidRPr="005932EF">
        <w:rPr>
          <w:rFonts w:ascii="Century Gothic" w:hAnsi="Century Gothic"/>
          <w:color w:val="C10F81"/>
          <w:sz w:val="20"/>
          <w:szCs w:val="20"/>
        </w:rPr>
        <w:t>osv.</w:t>
      </w:r>
      <w:r w:rsidR="00962122">
        <w:rPr>
          <w:rFonts w:ascii="Century Gothic" w:hAnsi="Century Gothic"/>
          <w:color w:val="C10F81"/>
          <w:sz w:val="20"/>
          <w:szCs w:val="20"/>
        </w:rPr>
        <w:t xml:space="preserve"> Også her benyttes </w:t>
      </w:r>
      <w:r w:rsidR="00962122" w:rsidRPr="00F224CF">
        <w:rPr>
          <w:rFonts w:ascii="Century Gothic" w:hAnsi="Century Gothic"/>
          <w:b/>
          <w:bCs/>
          <w:color w:val="C10F81"/>
          <w:sz w:val="20"/>
          <w:szCs w:val="20"/>
        </w:rPr>
        <w:t>kunstig intelligens for å tilpasse trening</w:t>
      </w:r>
      <w:r w:rsidR="00962122">
        <w:rPr>
          <w:rFonts w:ascii="Century Gothic" w:hAnsi="Century Gothic"/>
          <w:color w:val="C10F81"/>
          <w:sz w:val="20"/>
          <w:szCs w:val="20"/>
        </w:rPr>
        <w:t xml:space="preserve"> for bedriten ut fra brukernes atferd på tester og tidligere treninger.</w:t>
      </w:r>
      <w:r w:rsidR="005932EF" w:rsidRPr="005932EF">
        <w:rPr>
          <w:rFonts w:ascii="Century Gothic" w:hAnsi="Century Gothic"/>
          <w:color w:val="C10F81"/>
          <w:sz w:val="20"/>
          <w:szCs w:val="20"/>
        </w:rPr>
        <w:br/>
      </w:r>
    </w:p>
    <w:p w14:paraId="4633734A" w14:textId="77777777" w:rsidR="005932EF" w:rsidRPr="005932EF" w:rsidRDefault="00931B78" w:rsidP="005932EF">
      <w:pPr>
        <w:pStyle w:val="ListParagraph"/>
        <w:numPr>
          <w:ilvl w:val="0"/>
          <w:numId w:val="2"/>
        </w:numPr>
        <w:rPr>
          <w:rFonts w:ascii="Century Gothic" w:hAnsi="Century Gothic"/>
          <w:color w:val="C10F81"/>
          <w:sz w:val="20"/>
          <w:szCs w:val="20"/>
        </w:rPr>
      </w:pPr>
      <w:r w:rsidRPr="005932EF">
        <w:rPr>
          <w:rFonts w:ascii="Century Gothic" w:hAnsi="Century Gothic"/>
          <w:color w:val="C10F81"/>
          <w:sz w:val="20"/>
          <w:szCs w:val="20"/>
        </w:rPr>
        <w:t xml:space="preserve">Få rapporter med </w:t>
      </w:r>
      <w:r w:rsidRPr="00F224CF">
        <w:rPr>
          <w:rFonts w:ascii="Century Gothic" w:hAnsi="Century Gothic"/>
          <w:b/>
          <w:bCs/>
          <w:color w:val="C10F81"/>
          <w:sz w:val="20"/>
          <w:szCs w:val="20"/>
        </w:rPr>
        <w:t>bedriftens sikkerhetsscore</w:t>
      </w:r>
      <w:r w:rsidRPr="005932EF">
        <w:rPr>
          <w:rFonts w:ascii="Century Gothic" w:hAnsi="Century Gothic"/>
          <w:color w:val="C10F81"/>
          <w:sz w:val="20"/>
          <w:szCs w:val="20"/>
        </w:rPr>
        <w:t xml:space="preserve"> og se de utviklingen i sikkerhetskulturen.</w:t>
      </w:r>
      <w:r w:rsidR="005932EF" w:rsidRPr="005932EF">
        <w:rPr>
          <w:rFonts w:ascii="Century Gothic" w:hAnsi="Century Gothic"/>
          <w:color w:val="C10F81"/>
          <w:sz w:val="20"/>
          <w:szCs w:val="20"/>
        </w:rPr>
        <w:br/>
      </w:r>
    </w:p>
    <w:p w14:paraId="3EDAABCF" w14:textId="77777777" w:rsidR="00931B78" w:rsidRDefault="00931B78" w:rsidP="005932EF">
      <w:pPr>
        <w:pStyle w:val="ListParagraph"/>
        <w:numPr>
          <w:ilvl w:val="0"/>
          <w:numId w:val="2"/>
        </w:numPr>
        <w:rPr>
          <w:rFonts w:ascii="Century Gothic" w:hAnsi="Century Gothic"/>
          <w:color w:val="C10F81"/>
          <w:sz w:val="20"/>
          <w:szCs w:val="20"/>
        </w:rPr>
      </w:pPr>
      <w:r w:rsidRPr="005932EF">
        <w:rPr>
          <w:rFonts w:ascii="Century Gothic" w:hAnsi="Century Gothic"/>
          <w:color w:val="C10F81"/>
          <w:sz w:val="20"/>
          <w:szCs w:val="20"/>
        </w:rPr>
        <w:t xml:space="preserve">Gi de ansatte muligheten til å </w:t>
      </w:r>
      <w:r w:rsidRPr="00F224CF">
        <w:rPr>
          <w:rFonts w:ascii="Century Gothic" w:hAnsi="Century Gothic"/>
          <w:b/>
          <w:bCs/>
          <w:color w:val="C10F81"/>
          <w:sz w:val="20"/>
          <w:szCs w:val="20"/>
        </w:rPr>
        <w:t>varsle rett fra e-post</w:t>
      </w:r>
      <w:r w:rsidRPr="005932EF">
        <w:rPr>
          <w:rFonts w:ascii="Century Gothic" w:hAnsi="Century Gothic"/>
          <w:color w:val="C10F81"/>
          <w:sz w:val="20"/>
          <w:szCs w:val="20"/>
        </w:rPr>
        <w:t xml:space="preserve"> om de skulle være usikker på en melding, noe som bidrar til å minimere sjansen for at noen tar sjansen på noe de er usikker på.</w:t>
      </w:r>
      <w:r w:rsidR="00FC250A">
        <w:rPr>
          <w:rFonts w:ascii="Century Gothic" w:hAnsi="Century Gothic"/>
          <w:color w:val="C10F81"/>
          <w:sz w:val="20"/>
          <w:szCs w:val="20"/>
        </w:rPr>
        <w:br/>
      </w:r>
    </w:p>
    <w:p w14:paraId="0436E2F9" w14:textId="2B860769" w:rsidR="000A6FB1" w:rsidRDefault="009820A6" w:rsidP="000A6FB1">
      <w:pPr>
        <w:pStyle w:val="ListParagraph"/>
        <w:numPr>
          <w:ilvl w:val="0"/>
          <w:numId w:val="2"/>
        </w:numPr>
        <w:rPr>
          <w:rFonts w:ascii="Century Gothic" w:hAnsi="Century Gothic"/>
          <w:color w:val="C10F81"/>
          <w:sz w:val="20"/>
          <w:szCs w:val="20"/>
        </w:rPr>
      </w:pPr>
      <w:r>
        <w:rPr>
          <w:rFonts w:ascii="Century Gothic" w:hAnsi="Century Gothic"/>
          <w:color w:val="C10F81"/>
          <w:sz w:val="20"/>
          <w:szCs w:val="20"/>
        </w:rPr>
        <w:t>Læringss</w:t>
      </w:r>
      <w:r w:rsidR="00FC250A">
        <w:rPr>
          <w:rFonts w:ascii="Century Gothic" w:hAnsi="Century Gothic"/>
          <w:color w:val="C10F81"/>
          <w:sz w:val="20"/>
          <w:szCs w:val="20"/>
        </w:rPr>
        <w:t xml:space="preserve">ystemet kan også benyttes til </w:t>
      </w:r>
      <w:r w:rsidR="00FC250A" w:rsidRPr="00F224CF">
        <w:rPr>
          <w:rFonts w:ascii="Century Gothic" w:hAnsi="Century Gothic"/>
          <w:b/>
          <w:bCs/>
          <w:color w:val="C10F81"/>
          <w:sz w:val="20"/>
          <w:szCs w:val="20"/>
        </w:rPr>
        <w:t>eget</w:t>
      </w:r>
      <w:r w:rsidRPr="00F224CF">
        <w:rPr>
          <w:rFonts w:ascii="Century Gothic" w:hAnsi="Century Gothic"/>
          <w:b/>
          <w:bCs/>
          <w:color w:val="C10F81"/>
          <w:sz w:val="20"/>
          <w:szCs w:val="20"/>
        </w:rPr>
        <w:t xml:space="preserve"> innhold som </w:t>
      </w:r>
      <w:r w:rsidR="00FC250A" w:rsidRPr="00F224CF">
        <w:rPr>
          <w:rFonts w:ascii="Century Gothic" w:hAnsi="Century Gothic"/>
          <w:b/>
          <w:bCs/>
          <w:color w:val="C10F81"/>
          <w:sz w:val="20"/>
          <w:szCs w:val="20"/>
        </w:rPr>
        <w:t>laste</w:t>
      </w:r>
      <w:r w:rsidRPr="00F224CF">
        <w:rPr>
          <w:rFonts w:ascii="Century Gothic" w:hAnsi="Century Gothic"/>
          <w:b/>
          <w:bCs/>
          <w:color w:val="C10F81"/>
          <w:sz w:val="20"/>
          <w:szCs w:val="20"/>
        </w:rPr>
        <w:t>s</w:t>
      </w:r>
      <w:r w:rsidR="00FC250A" w:rsidRPr="00F224CF">
        <w:rPr>
          <w:rFonts w:ascii="Century Gothic" w:hAnsi="Century Gothic"/>
          <w:b/>
          <w:bCs/>
          <w:color w:val="C10F81"/>
          <w:sz w:val="20"/>
          <w:szCs w:val="20"/>
        </w:rPr>
        <w:t xml:space="preserve"> </w:t>
      </w:r>
      <w:r w:rsidRPr="00F224CF">
        <w:rPr>
          <w:rFonts w:ascii="Century Gothic" w:hAnsi="Century Gothic"/>
          <w:b/>
          <w:bCs/>
          <w:color w:val="C10F81"/>
          <w:sz w:val="20"/>
          <w:szCs w:val="20"/>
        </w:rPr>
        <w:t>opp</w:t>
      </w:r>
      <w:r>
        <w:rPr>
          <w:rFonts w:ascii="Century Gothic" w:hAnsi="Century Gothic"/>
          <w:color w:val="C10F81"/>
          <w:sz w:val="20"/>
          <w:szCs w:val="20"/>
        </w:rPr>
        <w:t xml:space="preserve"> av hva</w:t>
      </w:r>
      <w:r w:rsidR="00FC250A">
        <w:rPr>
          <w:rFonts w:ascii="Century Gothic" w:hAnsi="Century Gothic"/>
          <w:color w:val="C10F81"/>
          <w:sz w:val="20"/>
          <w:szCs w:val="20"/>
        </w:rPr>
        <w:t xml:space="preserve"> man måtte ønske at de ansatte skal utføre. Da får man også gjennomføringsstatistikk på dette</w:t>
      </w:r>
      <w:r>
        <w:rPr>
          <w:rFonts w:ascii="Century Gothic" w:hAnsi="Century Gothic"/>
          <w:color w:val="C10F81"/>
          <w:sz w:val="20"/>
          <w:szCs w:val="20"/>
        </w:rPr>
        <w:t xml:space="preserve"> og hvordan man ligger an</w:t>
      </w:r>
      <w:r w:rsidR="000A6FB1">
        <w:rPr>
          <w:rFonts w:ascii="Century Gothic" w:hAnsi="Century Gothic"/>
          <w:color w:val="C10F81"/>
          <w:sz w:val="20"/>
          <w:szCs w:val="20"/>
        </w:rPr>
        <w:t>.</w:t>
      </w:r>
      <w:r w:rsidR="000A6FB1">
        <w:rPr>
          <w:rFonts w:ascii="Century Gothic" w:hAnsi="Century Gothic"/>
          <w:color w:val="C10F81"/>
          <w:sz w:val="20"/>
          <w:szCs w:val="20"/>
        </w:rPr>
        <w:br/>
      </w:r>
    </w:p>
    <w:p w14:paraId="60BBB29B" w14:textId="3904BBD7" w:rsidR="00B8307C" w:rsidRPr="00CA4B40" w:rsidRDefault="000A6FB1" w:rsidP="00B8307C">
      <w:pPr>
        <w:pStyle w:val="ListParagraph"/>
        <w:numPr>
          <w:ilvl w:val="0"/>
          <w:numId w:val="2"/>
        </w:numPr>
        <w:rPr>
          <w:rFonts w:ascii="Century Gothic" w:hAnsi="Century Gothic"/>
          <w:color w:val="C10F81"/>
          <w:sz w:val="20"/>
          <w:szCs w:val="20"/>
        </w:rPr>
      </w:pPr>
      <w:r>
        <w:rPr>
          <w:rFonts w:ascii="Century Gothic" w:hAnsi="Century Gothic"/>
          <w:color w:val="C10F81"/>
          <w:sz w:val="20"/>
          <w:szCs w:val="20"/>
        </w:rPr>
        <w:t>… og mange flere funksjoner og muligheter inkludert!</w:t>
      </w:r>
    </w:p>
    <w:sectPr w:rsidR="00B8307C" w:rsidRPr="00CA4B40" w:rsidSect="00882F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6CA2"/>
    <w:multiLevelType w:val="hybridMultilevel"/>
    <w:tmpl w:val="5E7ACD3C"/>
    <w:lvl w:ilvl="0" w:tplc="4F167F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20A9"/>
    <w:multiLevelType w:val="hybridMultilevel"/>
    <w:tmpl w:val="E8140AC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88927">
    <w:abstractNumId w:val="0"/>
  </w:num>
  <w:num w:numId="2" w16cid:durableId="181174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5B"/>
    <w:rsid w:val="000019CF"/>
    <w:rsid w:val="000A6FB1"/>
    <w:rsid w:val="001659FF"/>
    <w:rsid w:val="00316D04"/>
    <w:rsid w:val="004C113B"/>
    <w:rsid w:val="00500B4C"/>
    <w:rsid w:val="005932EF"/>
    <w:rsid w:val="0066577C"/>
    <w:rsid w:val="007667F1"/>
    <w:rsid w:val="00790F5C"/>
    <w:rsid w:val="007B1146"/>
    <w:rsid w:val="00882FFB"/>
    <w:rsid w:val="00920C74"/>
    <w:rsid w:val="00931B78"/>
    <w:rsid w:val="00962122"/>
    <w:rsid w:val="009820A6"/>
    <w:rsid w:val="009F1744"/>
    <w:rsid w:val="00A94496"/>
    <w:rsid w:val="00AA0F4E"/>
    <w:rsid w:val="00AB28D4"/>
    <w:rsid w:val="00B8307C"/>
    <w:rsid w:val="00CA4B40"/>
    <w:rsid w:val="00CF0CDA"/>
    <w:rsid w:val="00D93A5B"/>
    <w:rsid w:val="00D96A7C"/>
    <w:rsid w:val="00DA2612"/>
    <w:rsid w:val="00F224CF"/>
    <w:rsid w:val="00F32782"/>
    <w:rsid w:val="00FC250A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F574"/>
  <w15:chartTrackingRefBased/>
  <w15:docId w15:val="{C42639E0-604E-40C6-B02D-BF33B325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78"/>
    <w:pPr>
      <w:ind w:left="720"/>
      <w:contextualSpacing/>
    </w:pPr>
  </w:style>
  <w:style w:type="table" w:styleId="TableGrid">
    <w:name w:val="Table Grid"/>
    <w:basedOn w:val="TableNormal"/>
    <w:uiPriority w:val="39"/>
    <w:rsid w:val="0031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Evenstad</dc:creator>
  <cp:keywords/>
  <dc:description/>
  <cp:lastModifiedBy>Corinne Vold</cp:lastModifiedBy>
  <cp:revision>3</cp:revision>
  <cp:lastPrinted>2023-10-11T07:41:00Z</cp:lastPrinted>
  <dcterms:created xsi:type="dcterms:W3CDTF">2023-11-02T08:35:00Z</dcterms:created>
  <dcterms:modified xsi:type="dcterms:W3CDTF">2023-11-02T08:37:00Z</dcterms:modified>
</cp:coreProperties>
</file>